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48C3D" w14:textId="491EE02A" w:rsidR="00BE48AC" w:rsidRDefault="00221774">
      <w:pPr>
        <w:spacing w:after="0" w:line="259" w:lineRule="auto"/>
        <w:ind w:left="302" w:firstLine="0"/>
        <w:jc w:val="left"/>
      </w:pPr>
      <w:r>
        <w:rPr>
          <w:b/>
        </w:rPr>
        <w:t>AB „LIETUVOS GELEŽINKELIAI“ TAIKOMŲ PAGRINDINIŲ NORMATYVINIŲ DOKUMENTŲ IR TEISĖS AKTŲ</w:t>
      </w:r>
    </w:p>
    <w:p w14:paraId="4904C385" w14:textId="77777777" w:rsidR="00BE48AC" w:rsidRDefault="00221774">
      <w:pPr>
        <w:spacing w:after="0" w:line="259" w:lineRule="auto"/>
        <w:ind w:left="5" w:firstLine="0"/>
        <w:jc w:val="center"/>
      </w:pPr>
      <w:r>
        <w:rPr>
          <w:b/>
        </w:rPr>
        <w:t>SĄRAŠAS</w:t>
      </w:r>
    </w:p>
    <w:tbl>
      <w:tblPr>
        <w:tblStyle w:val="TableGrid"/>
        <w:tblW w:w="9782" w:type="dxa"/>
        <w:tblInd w:w="-2" w:type="dxa"/>
        <w:tblCellMar>
          <w:top w:w="54" w:type="dxa"/>
          <w:left w:w="110" w:type="dxa"/>
          <w:right w:w="117" w:type="dxa"/>
        </w:tblCellMar>
        <w:tblLook w:val="04A0" w:firstRow="1" w:lastRow="0" w:firstColumn="1" w:lastColumn="0" w:noHBand="0" w:noVBand="1"/>
      </w:tblPr>
      <w:tblGrid>
        <w:gridCol w:w="992"/>
        <w:gridCol w:w="7514"/>
        <w:gridCol w:w="1276"/>
      </w:tblGrid>
      <w:tr w:rsidR="00BE48AC" w14:paraId="2C83E600" w14:textId="77777777" w:rsidTr="00961030">
        <w:trPr>
          <w:trHeight w:val="27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DAA78" w14:textId="77777777" w:rsidR="00BE48AC" w:rsidRDefault="00221774" w:rsidP="00574FD9">
            <w:pPr>
              <w:spacing w:after="0" w:line="259" w:lineRule="auto"/>
              <w:ind w:left="12" w:firstLine="0"/>
              <w:jc w:val="center"/>
            </w:pPr>
            <w:r>
              <w:rPr>
                <w:b/>
              </w:rPr>
              <w:t>Nr.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19FAD" w14:textId="77777777" w:rsidR="00BE48AC" w:rsidRDefault="00221774" w:rsidP="00574FD9">
            <w:pPr>
              <w:spacing w:after="0" w:line="259" w:lineRule="auto"/>
              <w:ind w:left="9" w:firstLine="0"/>
              <w:jc w:val="center"/>
            </w:pPr>
            <w:r>
              <w:rPr>
                <w:b/>
              </w:rPr>
              <w:t>DOKUMENTO PAVADINIMAS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780C5" w14:textId="77777777" w:rsidR="00BE48AC" w:rsidRDefault="00221774" w:rsidP="00574FD9">
            <w:pPr>
              <w:spacing w:after="0" w:line="259" w:lineRule="auto"/>
              <w:ind w:left="11" w:firstLine="0"/>
              <w:jc w:val="center"/>
            </w:pPr>
            <w:r>
              <w:rPr>
                <w:b/>
              </w:rPr>
              <w:t>ŽYMUO</w:t>
            </w:r>
          </w:p>
        </w:tc>
      </w:tr>
      <w:tr w:rsidR="00BE48AC" w14:paraId="2F2A9314" w14:textId="77777777" w:rsidTr="00961030">
        <w:trPr>
          <w:trHeight w:val="54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B5F12" w14:textId="77777777" w:rsidR="00BE48AC" w:rsidRDefault="00221774" w:rsidP="00574FD9">
            <w:pPr>
              <w:spacing w:after="0" w:line="259" w:lineRule="auto"/>
              <w:jc w:val="center"/>
            </w:pPr>
            <w:r>
              <w:rPr>
                <w:b/>
              </w:rPr>
              <w:t>1.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8C0A4" w14:textId="77777777" w:rsidR="00BE48AC" w:rsidRDefault="00221774">
            <w:pPr>
              <w:spacing w:after="0" w:line="259" w:lineRule="auto"/>
              <w:ind w:left="0" w:firstLine="0"/>
            </w:pPr>
            <w:r>
              <w:t>Lietuvos Respublikos geležinkelių transporto kodeksas. Patvirtintas 2004-04-22 įstatymu Nr. IX-2152</w:t>
            </w:r>
          </w:p>
          <w:p w14:paraId="441B23E9" w14:textId="47976A9F" w:rsidR="00AA6171" w:rsidRDefault="00AA6171">
            <w:pPr>
              <w:spacing w:after="0" w:line="259" w:lineRule="auto"/>
              <w:ind w:left="0" w:firstLine="0"/>
            </w:pPr>
            <w:hyperlink r:id="rId10" w:history="1">
              <w:r w:rsidRPr="00D33FA8">
                <w:rPr>
                  <w:rStyle w:val="Hipersaitas"/>
                </w:rPr>
                <w:t>https://e-seimas.lrs.lt/portal/legalAct/lt/TAD/TAIS.232217/asr</w:t>
              </w:r>
            </w:hyperlink>
            <w: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D6A79" w14:textId="77777777" w:rsidR="00BE48AC" w:rsidRDefault="00221774" w:rsidP="00C831F3">
            <w:pPr>
              <w:spacing w:after="0" w:line="259" w:lineRule="auto"/>
              <w:ind w:firstLine="0"/>
              <w:jc w:val="center"/>
            </w:pPr>
            <w:r>
              <w:t>-</w:t>
            </w:r>
          </w:p>
        </w:tc>
      </w:tr>
      <w:tr w:rsidR="00BE48AC" w14:paraId="43303D09" w14:textId="77777777" w:rsidTr="00961030">
        <w:trPr>
          <w:trHeight w:val="81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9280E" w14:textId="77777777" w:rsidR="00BE48AC" w:rsidRDefault="00221774" w:rsidP="00574FD9">
            <w:pPr>
              <w:spacing w:after="0" w:line="259" w:lineRule="auto"/>
              <w:jc w:val="center"/>
            </w:pPr>
            <w:r>
              <w:rPr>
                <w:b/>
              </w:rPr>
              <w:t>2.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266FE" w14:textId="77777777" w:rsidR="00BE48AC" w:rsidRDefault="00221774">
            <w:pPr>
              <w:spacing w:after="0" w:line="259" w:lineRule="auto"/>
              <w:ind w:left="0" w:firstLine="0"/>
              <w:jc w:val="left"/>
            </w:pPr>
            <w:r>
              <w:t>Techninio geležinkelių naudojimo nuostatai. Patvirtinti LR susisiekimo ministro</w:t>
            </w:r>
          </w:p>
          <w:p w14:paraId="5C160A2B" w14:textId="77777777" w:rsidR="00BE48AC" w:rsidRDefault="00221774">
            <w:pPr>
              <w:spacing w:after="0" w:line="259" w:lineRule="auto"/>
              <w:ind w:left="0" w:firstLine="0"/>
              <w:jc w:val="left"/>
            </w:pPr>
            <w:r>
              <w:t>1996-09-20 įsakymu Nr.297</w:t>
            </w:r>
          </w:p>
          <w:p w14:paraId="5491030A" w14:textId="65ADDC52" w:rsidR="00BE48AC" w:rsidRDefault="00BA64CA">
            <w:pPr>
              <w:spacing w:after="0" w:line="259" w:lineRule="auto"/>
              <w:ind w:left="0" w:firstLine="0"/>
              <w:jc w:val="left"/>
            </w:pPr>
            <w:hyperlink r:id="rId11" w:history="1">
              <w:r w:rsidRPr="00D33FA8">
                <w:rPr>
                  <w:rStyle w:val="Hipersaitas"/>
                </w:rPr>
                <w:t>https://e-seimas.lrs.lt/portal/legalAct/lt/TAD/TAIS.31710/asr</w:t>
              </w:r>
            </w:hyperlink>
            <w: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E744B" w14:textId="575F2CBD" w:rsidR="00BE48AC" w:rsidRDefault="00980FBC" w:rsidP="00C831F3">
            <w:pPr>
              <w:spacing w:after="160" w:line="259" w:lineRule="auto"/>
              <w:ind w:left="0" w:firstLine="0"/>
              <w:jc w:val="center"/>
            </w:pPr>
            <w:r w:rsidRPr="00BF4F7D">
              <w:t>-</w:t>
            </w:r>
          </w:p>
        </w:tc>
      </w:tr>
      <w:tr w:rsidR="00BE48AC" w14:paraId="15BD9BF1" w14:textId="77777777" w:rsidTr="00961030">
        <w:trPr>
          <w:trHeight w:val="81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2494E" w14:textId="77777777" w:rsidR="00BE48AC" w:rsidRDefault="00221774" w:rsidP="00574FD9">
            <w:pPr>
              <w:spacing w:after="0" w:line="259" w:lineRule="auto"/>
              <w:jc w:val="center"/>
            </w:pPr>
            <w:r>
              <w:rPr>
                <w:b/>
              </w:rPr>
              <w:t>3.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2F04D" w14:textId="77777777" w:rsidR="00BE48AC" w:rsidRDefault="00221774">
            <w:pPr>
              <w:spacing w:after="2" w:line="240" w:lineRule="auto"/>
              <w:ind w:left="0" w:firstLine="0"/>
            </w:pPr>
            <w:r>
              <w:t>Geležinkelio transporto eismo signalizacijos taisyklės. Patvirtintos LR susisiekimo ministro 1997-12-30 įsakymu Nr.483</w:t>
            </w:r>
          </w:p>
          <w:p w14:paraId="6529B84D" w14:textId="7190574A" w:rsidR="00BE48AC" w:rsidRDefault="001E3433">
            <w:pPr>
              <w:spacing w:after="0" w:line="259" w:lineRule="auto"/>
              <w:ind w:left="0" w:firstLine="0"/>
              <w:jc w:val="left"/>
            </w:pPr>
            <w:hyperlink r:id="rId12" w:history="1">
              <w:r w:rsidRPr="00D33FA8">
                <w:rPr>
                  <w:rStyle w:val="Hipersaitas"/>
                </w:rPr>
                <w:t>https://e-seimas.lrs.lt/portal/legalAct/lt/TAD/TAIS.153336/asr</w:t>
              </w:r>
            </w:hyperlink>
            <w: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04542" w14:textId="46990AC2" w:rsidR="00BE48AC" w:rsidRDefault="00980FBC" w:rsidP="00C831F3">
            <w:pPr>
              <w:spacing w:after="160" w:line="259" w:lineRule="auto"/>
              <w:ind w:left="0" w:firstLine="0"/>
              <w:jc w:val="center"/>
            </w:pPr>
            <w:r w:rsidRPr="00BF4F7D">
              <w:t>-</w:t>
            </w:r>
          </w:p>
        </w:tc>
      </w:tr>
      <w:tr w:rsidR="00BE48AC" w14:paraId="7DCB52E3" w14:textId="77777777" w:rsidTr="00961030">
        <w:trPr>
          <w:trHeight w:val="81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43169" w14:textId="77777777" w:rsidR="00BE48AC" w:rsidRDefault="00221774" w:rsidP="00574FD9">
            <w:pPr>
              <w:spacing w:after="0" w:line="259" w:lineRule="auto"/>
              <w:jc w:val="center"/>
            </w:pPr>
            <w:r>
              <w:rPr>
                <w:b/>
              </w:rPr>
              <w:t>4.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86035" w14:textId="77777777" w:rsidR="00BE48AC" w:rsidRDefault="00221774">
            <w:pPr>
              <w:spacing w:after="0" w:line="241" w:lineRule="auto"/>
              <w:ind w:left="0" w:firstLine="0"/>
            </w:pPr>
            <w:r>
              <w:t>Geležinkelių eismo taisyklės. Patvirtintos LR susisiekimo ministro 1999-12-30 įsakymu Nr.452</w:t>
            </w:r>
          </w:p>
          <w:p w14:paraId="0F4FD402" w14:textId="34CF9886" w:rsidR="00BE48AC" w:rsidRDefault="0044784E">
            <w:pPr>
              <w:spacing w:after="0" w:line="259" w:lineRule="auto"/>
              <w:ind w:left="0" w:firstLine="0"/>
              <w:jc w:val="left"/>
            </w:pPr>
            <w:hyperlink r:id="rId13" w:history="1">
              <w:r w:rsidRPr="00D33FA8">
                <w:rPr>
                  <w:rStyle w:val="Hipersaitas"/>
                </w:rPr>
                <w:t>https://e-seimas.lrs.lt/portal/legalAct/lt/TAD/TAIS.93621/EMhscmiPAW</w:t>
              </w:r>
            </w:hyperlink>
            <w: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502DC" w14:textId="13B581CA" w:rsidR="00BE48AC" w:rsidRDefault="00980FBC" w:rsidP="00C831F3">
            <w:pPr>
              <w:spacing w:after="160" w:line="259" w:lineRule="auto"/>
              <w:ind w:left="0" w:firstLine="0"/>
              <w:jc w:val="center"/>
            </w:pPr>
            <w:r w:rsidRPr="00BF4F7D">
              <w:t>-</w:t>
            </w:r>
          </w:p>
        </w:tc>
      </w:tr>
      <w:tr w:rsidR="00BE48AC" w14:paraId="199FE532" w14:textId="77777777" w:rsidTr="00961030">
        <w:trPr>
          <w:trHeight w:val="81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E5E5F" w14:textId="35BC1DFC" w:rsidR="00BE48AC" w:rsidRDefault="00D54F47" w:rsidP="00574FD9">
            <w:pPr>
              <w:spacing w:after="0" w:line="259" w:lineRule="auto"/>
              <w:jc w:val="center"/>
            </w:pPr>
            <w:r>
              <w:rPr>
                <w:b/>
              </w:rPr>
              <w:t>5</w:t>
            </w:r>
            <w:r w:rsidR="00221774">
              <w:rPr>
                <w:b/>
              </w:rPr>
              <w:t>.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740B1" w14:textId="77777777" w:rsidR="00BE48AC" w:rsidRDefault="00221774">
            <w:pPr>
              <w:spacing w:after="2" w:line="240" w:lineRule="auto"/>
              <w:ind w:left="0" w:firstLine="0"/>
            </w:pPr>
            <w:r>
              <w:t>Elektros įrenginių įrengimo bendrosios taisyklės. Patvirtintos LR energetikos ministro 2012-02-03 įsakymu Nr. 1-22</w:t>
            </w:r>
          </w:p>
          <w:p w14:paraId="7A79D2DD" w14:textId="2817BA4F" w:rsidR="00BE48AC" w:rsidRDefault="008D66AE">
            <w:pPr>
              <w:spacing w:after="0" w:line="259" w:lineRule="auto"/>
              <w:ind w:left="0" w:firstLine="0"/>
              <w:jc w:val="left"/>
            </w:pPr>
            <w:hyperlink r:id="rId14" w:history="1">
              <w:r w:rsidRPr="00D33FA8">
                <w:rPr>
                  <w:rStyle w:val="Hipersaitas"/>
                </w:rPr>
                <w:t>https://e-seimas.lrs.lt/portal/legalAct/lt/TAD/TAIS.418124/asr</w:t>
              </w:r>
            </w:hyperlink>
            <w: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B5F33" w14:textId="77777777" w:rsidR="00BE48AC" w:rsidRDefault="00221774" w:rsidP="00C831F3">
            <w:pPr>
              <w:spacing w:after="0" w:line="259" w:lineRule="auto"/>
              <w:ind w:firstLine="0"/>
              <w:jc w:val="center"/>
            </w:pPr>
            <w:r>
              <w:t>-</w:t>
            </w:r>
          </w:p>
        </w:tc>
      </w:tr>
      <w:tr w:rsidR="00400B58" w14:paraId="27F1BA0B" w14:textId="77777777" w:rsidTr="00961030">
        <w:trPr>
          <w:trHeight w:val="54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70C27" w14:textId="358F2E23" w:rsidR="00400B58" w:rsidRDefault="00D54F47" w:rsidP="00574FD9">
            <w:pPr>
              <w:spacing w:after="0" w:line="259" w:lineRule="auto"/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AE5CA" w14:textId="17A8C883" w:rsidR="00BB63DB" w:rsidRDefault="00400B58" w:rsidP="00BB63DB">
            <w:pPr>
              <w:spacing w:after="0" w:line="259" w:lineRule="auto"/>
              <w:ind w:left="0" w:firstLine="0"/>
            </w:pPr>
            <w:r w:rsidRPr="0021222C">
              <w:t>Lietuvos Respublikos nekilnojamojo kultūros paveldo apsaugos įstatymas</w:t>
            </w:r>
            <w:r w:rsidR="00BB63DB">
              <w:t xml:space="preserve">. Patvirtintas </w:t>
            </w:r>
            <w:r w:rsidR="00F56BFC">
              <w:t>1944</w:t>
            </w:r>
            <w:r w:rsidR="00BB63DB">
              <w:t>-</w:t>
            </w:r>
            <w:r w:rsidR="00F56BFC">
              <w:t>12</w:t>
            </w:r>
            <w:r w:rsidR="00BB63DB">
              <w:t>-22 įstatymu Nr. I-</w:t>
            </w:r>
            <w:r w:rsidR="00F56BFC">
              <w:t>733</w:t>
            </w:r>
          </w:p>
          <w:p w14:paraId="2CDA1EA4" w14:textId="590A02E8" w:rsidR="00400B58" w:rsidRPr="0021222C" w:rsidRDefault="00F56BFC" w:rsidP="00F56BFC">
            <w:pPr>
              <w:spacing w:after="0" w:line="259" w:lineRule="auto"/>
              <w:ind w:left="0" w:firstLine="0"/>
            </w:pPr>
            <w:hyperlink r:id="rId15" w:history="1">
              <w:r w:rsidRPr="00D33FA8">
                <w:rPr>
                  <w:rStyle w:val="Hipersaitas"/>
                </w:rPr>
                <w:t>https://e-seimas.lrs.lt/portal/legalAct/lt/TAD/TAIS.15165/asr</w:t>
              </w:r>
            </w:hyperlink>
            <w: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657C3" w14:textId="78AE0090" w:rsidR="00400B58" w:rsidRDefault="00980FBC" w:rsidP="00C831F3">
            <w:pPr>
              <w:spacing w:after="0" w:line="259" w:lineRule="auto"/>
              <w:ind w:firstLine="0"/>
              <w:jc w:val="center"/>
            </w:pPr>
            <w:r w:rsidRPr="00043D26">
              <w:t>-</w:t>
            </w:r>
          </w:p>
        </w:tc>
      </w:tr>
      <w:tr w:rsidR="0021222C" w14:paraId="58B841BA" w14:textId="77777777" w:rsidTr="00961030">
        <w:trPr>
          <w:trHeight w:val="54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4AB61" w14:textId="33417F4C" w:rsidR="0021222C" w:rsidRDefault="00D54F47" w:rsidP="00574FD9">
            <w:pPr>
              <w:spacing w:after="0" w:line="259" w:lineRule="auto"/>
              <w:jc w:val="center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3837D" w14:textId="77777777" w:rsidR="0021222C" w:rsidRDefault="0021222C" w:rsidP="0021222C">
            <w:pPr>
              <w:spacing w:after="2" w:line="240" w:lineRule="auto"/>
              <w:ind w:left="0" w:firstLine="0"/>
            </w:pPr>
            <w:r w:rsidRPr="0021222C">
              <w:t>Paveldo tvarkybos reglamentas PTR 3.06.01:2007 „Kultūros paveldo tvarkybos darbų projektų rengimo taisyklės“</w:t>
            </w:r>
            <w:r w:rsidR="00132C84">
              <w:t>. Patvirtintas 2007-</w:t>
            </w:r>
            <w:r w:rsidR="001A4BD6">
              <w:t>06</w:t>
            </w:r>
            <w:r w:rsidR="00132C84">
              <w:t>-</w:t>
            </w:r>
            <w:r w:rsidR="001A4BD6">
              <w:t>04</w:t>
            </w:r>
            <w:r w:rsidR="00132C84">
              <w:t xml:space="preserve"> įstatymu Nr. </w:t>
            </w:r>
            <w:r w:rsidR="001A4BD6" w:rsidRPr="001A4BD6">
              <w:t>ĮV-329</w:t>
            </w:r>
          </w:p>
          <w:p w14:paraId="145F7A70" w14:textId="6809096D" w:rsidR="001A4BD6" w:rsidRPr="0021222C" w:rsidRDefault="001A4BD6" w:rsidP="0021222C">
            <w:pPr>
              <w:spacing w:after="2" w:line="240" w:lineRule="auto"/>
              <w:ind w:left="0" w:firstLine="0"/>
            </w:pPr>
            <w:hyperlink r:id="rId16" w:history="1">
              <w:r w:rsidRPr="00D33FA8">
                <w:rPr>
                  <w:rStyle w:val="Hipersaitas"/>
                </w:rPr>
                <w:t>https://e-seimas.lrs.lt/portal/legalAct/lt/TAD/TAIS.300618/asr</w:t>
              </w:r>
            </w:hyperlink>
            <w: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8D821" w14:textId="46588784" w:rsidR="0021222C" w:rsidRDefault="00980FBC" w:rsidP="00C831F3">
            <w:pPr>
              <w:spacing w:after="0" w:line="259" w:lineRule="auto"/>
              <w:ind w:firstLine="0"/>
              <w:jc w:val="center"/>
            </w:pPr>
            <w:r w:rsidRPr="00043D26">
              <w:t>-</w:t>
            </w:r>
          </w:p>
        </w:tc>
      </w:tr>
      <w:tr w:rsidR="0021222C" w14:paraId="29B7B840" w14:textId="77777777" w:rsidTr="00961030">
        <w:trPr>
          <w:trHeight w:val="54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66C72" w14:textId="05B06274" w:rsidR="0021222C" w:rsidRDefault="00260D3B" w:rsidP="00574FD9">
            <w:pPr>
              <w:spacing w:after="0" w:line="259" w:lineRule="auto"/>
              <w:jc w:val="center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4D2BC" w14:textId="77777777" w:rsidR="0021222C" w:rsidRDefault="0021222C" w:rsidP="0021222C">
            <w:pPr>
              <w:spacing w:after="2" w:line="240" w:lineRule="auto"/>
              <w:ind w:left="0" w:firstLine="0"/>
            </w:pPr>
            <w:r w:rsidRPr="0021222C">
              <w:t>Paveldo tvarkybos reglamentas PTR 3.08.01:2013 „Tvarkybos darbų rūšys“</w:t>
            </w:r>
            <w:r w:rsidR="007A2AC7">
              <w:t>. Patvirtintas 20</w:t>
            </w:r>
            <w:r w:rsidR="00BD1E2B">
              <w:t>13</w:t>
            </w:r>
            <w:r w:rsidR="007A2AC7">
              <w:t>-0</w:t>
            </w:r>
            <w:r w:rsidR="00BD1E2B">
              <w:t>9</w:t>
            </w:r>
            <w:r w:rsidR="007A2AC7">
              <w:t>-</w:t>
            </w:r>
            <w:r w:rsidR="00BD1E2B">
              <w:t>25</w:t>
            </w:r>
            <w:r w:rsidR="007A2AC7">
              <w:t xml:space="preserve"> įstatymu Nr. </w:t>
            </w:r>
            <w:r w:rsidR="007A2AC7" w:rsidRPr="001A4BD6">
              <w:t>ĮV-</w:t>
            </w:r>
            <w:r w:rsidR="007E7C21" w:rsidRPr="007E7C21">
              <w:t>663</w:t>
            </w:r>
          </w:p>
          <w:p w14:paraId="54AB1EE4" w14:textId="2A090B73" w:rsidR="0021222C" w:rsidRPr="0021222C" w:rsidRDefault="000F4317" w:rsidP="0021222C">
            <w:pPr>
              <w:spacing w:after="2" w:line="240" w:lineRule="auto"/>
              <w:ind w:left="0" w:firstLine="0"/>
            </w:pPr>
            <w:hyperlink r:id="rId17" w:history="1">
              <w:r w:rsidRPr="00E62103">
                <w:rPr>
                  <w:rStyle w:val="Hipersaitas"/>
                </w:rPr>
                <w:t>https://e-seimas.lrs.lt/portal/legalAct/lt/TAD/TAIS.456915</w:t>
              </w:r>
            </w:hyperlink>
            <w: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CFAA1" w14:textId="4D53A41A" w:rsidR="0021222C" w:rsidRDefault="00980FBC" w:rsidP="00C831F3">
            <w:pPr>
              <w:spacing w:after="0" w:line="259" w:lineRule="auto"/>
              <w:ind w:firstLine="0"/>
              <w:jc w:val="center"/>
            </w:pPr>
            <w:r w:rsidRPr="00043D26">
              <w:t>-</w:t>
            </w:r>
          </w:p>
        </w:tc>
      </w:tr>
      <w:tr w:rsidR="0021222C" w14:paraId="07A8D4E9" w14:textId="77777777" w:rsidTr="00961030">
        <w:trPr>
          <w:trHeight w:val="54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67463" w14:textId="1524D2D4" w:rsidR="0021222C" w:rsidRDefault="00FF1928" w:rsidP="00574FD9">
            <w:pPr>
              <w:spacing w:after="0" w:line="259" w:lineRule="auto"/>
              <w:jc w:val="center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3E97C" w14:textId="77777777" w:rsidR="0021222C" w:rsidRDefault="0021222C" w:rsidP="0021222C">
            <w:pPr>
              <w:spacing w:after="2" w:line="240" w:lineRule="auto"/>
              <w:ind w:left="0" w:firstLine="0"/>
            </w:pPr>
            <w:r w:rsidRPr="0021222C">
              <w:t>Paveldo tvarkybos reglamentas PTR 3.05.01:2015 „Tvarkybos darbų priėmimo taisyklės“</w:t>
            </w:r>
            <w:r w:rsidR="00593C9A">
              <w:t xml:space="preserve">. Patvirtintas 2005-04-19 įstatymu Nr. </w:t>
            </w:r>
            <w:r w:rsidR="00D1244E" w:rsidRPr="00D1244E">
              <w:t>ĮV-153</w:t>
            </w:r>
          </w:p>
          <w:p w14:paraId="609BC3D8" w14:textId="6D943738" w:rsidR="0021222C" w:rsidRPr="0021222C" w:rsidRDefault="00B5486C" w:rsidP="0021222C">
            <w:pPr>
              <w:spacing w:after="2" w:line="240" w:lineRule="auto"/>
              <w:ind w:left="0" w:firstLine="0"/>
            </w:pPr>
            <w:hyperlink r:id="rId18" w:history="1">
              <w:r w:rsidRPr="00E62103">
                <w:rPr>
                  <w:rStyle w:val="Hipersaitas"/>
                </w:rPr>
                <w:t>https://e-seimas.lrs.lt/portal/legalAct/lt/TAD/TAIS.254887/asr</w:t>
              </w:r>
            </w:hyperlink>
            <w: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5130E" w14:textId="1CCB486C" w:rsidR="0021222C" w:rsidRDefault="00980FBC" w:rsidP="00C831F3">
            <w:pPr>
              <w:spacing w:after="0" w:line="259" w:lineRule="auto"/>
              <w:ind w:firstLine="0"/>
              <w:jc w:val="center"/>
            </w:pPr>
            <w:r w:rsidRPr="00043D26">
              <w:t>-</w:t>
            </w:r>
          </w:p>
        </w:tc>
      </w:tr>
      <w:tr w:rsidR="00FF1928" w14:paraId="2CF969A4" w14:textId="77777777" w:rsidTr="00961030">
        <w:trPr>
          <w:trHeight w:val="54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BBC1D" w14:textId="5701BFA9" w:rsidR="00FF1928" w:rsidRDefault="00716183" w:rsidP="00574FD9">
            <w:pPr>
              <w:spacing w:after="0" w:line="259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FA5C5B">
              <w:rPr>
                <w:b/>
              </w:rPr>
              <w:t>.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DEA83" w14:textId="77777777" w:rsidR="00FF1928" w:rsidRDefault="00FF1928" w:rsidP="00FF1928">
            <w:pPr>
              <w:spacing w:after="0" w:line="240" w:lineRule="auto"/>
              <w:ind w:left="0" w:right="7" w:firstLine="0"/>
            </w:pPr>
            <w:r>
              <w:t>Bendrosios gaisrinės saugos taisyklės. Patvirtintos Priešgaisrinės apsaugos ir gelbėjimo departamento prie Vidaus reikalų ministerijos direktoriaus 2005-02-18 įsakymu Nr. 64</w:t>
            </w:r>
          </w:p>
          <w:p w14:paraId="30BC9CF2" w14:textId="1E4A5C2A" w:rsidR="00FF1928" w:rsidRPr="0021222C" w:rsidRDefault="00FF1928" w:rsidP="00FF1928">
            <w:pPr>
              <w:spacing w:after="2" w:line="240" w:lineRule="auto"/>
              <w:ind w:left="0" w:firstLine="0"/>
            </w:pPr>
            <w:hyperlink r:id="rId19" w:history="1">
              <w:r w:rsidRPr="00E62103">
                <w:rPr>
                  <w:rStyle w:val="Hipersaitas"/>
                </w:rPr>
                <w:t>https://e-seimas.lrs.lt/portal/legalAct/lt/TAD/TAIS.250714/asr</w:t>
              </w:r>
            </w:hyperlink>
            <w: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DC5C8" w14:textId="25BE700E" w:rsidR="00FF1928" w:rsidRDefault="00FF1928" w:rsidP="00C831F3">
            <w:pPr>
              <w:spacing w:after="0" w:line="259" w:lineRule="auto"/>
              <w:ind w:firstLine="0"/>
              <w:jc w:val="center"/>
            </w:pPr>
            <w:r>
              <w:t>-</w:t>
            </w:r>
          </w:p>
        </w:tc>
      </w:tr>
      <w:tr w:rsidR="00FF1928" w14:paraId="283FC2E4" w14:textId="77777777" w:rsidTr="00961030">
        <w:trPr>
          <w:trHeight w:val="54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E7E82" w14:textId="7445BD34" w:rsidR="00FF1928" w:rsidRDefault="00FA5C5B" w:rsidP="00574FD9">
            <w:pPr>
              <w:spacing w:after="0" w:line="259" w:lineRule="auto"/>
              <w:jc w:val="center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96CA" w14:textId="77777777" w:rsidR="00FF1928" w:rsidRDefault="00FF1928" w:rsidP="00FF1928">
            <w:pPr>
              <w:spacing w:after="0" w:line="240" w:lineRule="auto"/>
              <w:ind w:left="0" w:right="2" w:firstLine="0"/>
            </w:pPr>
            <w:r>
              <w:t>Lietuvos higienos norma HN 98:2014 „Natūralus ir dirbtinis darbo vietų apšvietimas. Apšvietos mažiausios ribinės vertės ir bendrieji matavimo reikalavimai“. Patvirtinta LR sveikatos apsaugos ministro 2000-05-24 įsakymu Nr. 277</w:t>
            </w:r>
          </w:p>
          <w:p w14:paraId="23A82DCD" w14:textId="70EE84B8" w:rsidR="00FF1928" w:rsidRPr="0021222C" w:rsidRDefault="00FF1928" w:rsidP="00FF1928">
            <w:pPr>
              <w:spacing w:after="2" w:line="240" w:lineRule="auto"/>
              <w:ind w:left="0" w:firstLine="0"/>
            </w:pPr>
            <w:hyperlink r:id="rId20" w:history="1">
              <w:r w:rsidRPr="00E62103">
                <w:rPr>
                  <w:rStyle w:val="Hipersaitas"/>
                </w:rPr>
                <w:t>https://e-seimas.lrs.lt/portal/legalAct/lt/TAD/TAIS.101854/asr</w:t>
              </w:r>
            </w:hyperlink>
            <w: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1CC85" w14:textId="09666FAC" w:rsidR="00FF1928" w:rsidRDefault="00FF1928" w:rsidP="00C831F3">
            <w:pPr>
              <w:spacing w:after="0" w:line="259" w:lineRule="auto"/>
              <w:ind w:firstLine="0"/>
              <w:jc w:val="center"/>
            </w:pPr>
            <w:r>
              <w:t>-</w:t>
            </w:r>
          </w:p>
        </w:tc>
      </w:tr>
      <w:tr w:rsidR="00FF1928" w14:paraId="2B6652D5" w14:textId="77777777" w:rsidTr="00961030">
        <w:trPr>
          <w:trHeight w:val="54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42386" w14:textId="31D9807E" w:rsidR="00FF1928" w:rsidRDefault="00FA5C5B" w:rsidP="00574FD9">
            <w:pPr>
              <w:spacing w:after="0" w:line="259" w:lineRule="auto"/>
              <w:jc w:val="center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6D175" w14:textId="77777777" w:rsidR="00FF1928" w:rsidRDefault="00FF1928" w:rsidP="00FF1928">
            <w:pPr>
              <w:spacing w:after="0" w:line="259" w:lineRule="auto"/>
              <w:ind w:left="0" w:right="8" w:firstLine="0"/>
            </w:pPr>
            <w:r>
              <w:t xml:space="preserve">Komisijos reglamentas (ES) Nr. 1299/2014 2014 m. lapkričio 18 d. dėl Europos Sąjungos geležinkelių sistemos infrastruktūros posistemio techninės sąveikos specifikacijos </w:t>
            </w:r>
          </w:p>
          <w:p w14:paraId="35E38394" w14:textId="012E4349" w:rsidR="00FF1928" w:rsidRPr="0021222C" w:rsidRDefault="00FF1928" w:rsidP="00FF1928">
            <w:pPr>
              <w:spacing w:after="2" w:line="240" w:lineRule="auto"/>
              <w:ind w:left="0" w:firstLine="0"/>
            </w:pPr>
            <w:hyperlink r:id="rId21" w:history="1">
              <w:r w:rsidRPr="00E62103">
                <w:rPr>
                  <w:rStyle w:val="Hipersaitas"/>
                </w:rPr>
                <w:t>https://eur-lex.europa.eu/legal-content/LT/TXT/?uri=CELEX:32014R1299</w:t>
              </w:r>
            </w:hyperlink>
            <w: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B8B92" w14:textId="66D7E976" w:rsidR="00FF1928" w:rsidRDefault="00FF1928" w:rsidP="00C831F3">
            <w:pPr>
              <w:spacing w:after="0" w:line="259" w:lineRule="auto"/>
              <w:ind w:firstLine="0"/>
              <w:jc w:val="center"/>
            </w:pPr>
            <w:r>
              <w:t>-</w:t>
            </w:r>
          </w:p>
        </w:tc>
      </w:tr>
      <w:tr w:rsidR="00FF1928" w14:paraId="12134B42" w14:textId="77777777" w:rsidTr="00961030">
        <w:trPr>
          <w:trHeight w:val="54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B3C45" w14:textId="591A5D4E" w:rsidR="00FF1928" w:rsidRDefault="00FA5C5B" w:rsidP="00574FD9">
            <w:pPr>
              <w:spacing w:after="0" w:line="259" w:lineRule="auto"/>
              <w:jc w:val="center"/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3CE26" w14:textId="1FAA7FDD" w:rsidR="00FF1928" w:rsidRPr="0021222C" w:rsidRDefault="00FF1928" w:rsidP="00FF1928">
            <w:pPr>
              <w:spacing w:after="2" w:line="240" w:lineRule="auto"/>
              <w:ind w:left="0" w:firstLine="0"/>
            </w:pPr>
            <w:r>
              <w:t>Geležinkelių transporto eismo pertraukų suteikimo ir vykdymo taisyklės. Patvirtintas AB „LTG Infra“ generalinio direktoriaus 2024 m. rugsėjo 5 d. sprendimu Nr. SPR-L1(INFRA)-</w:t>
            </w:r>
            <w:r w:rsidR="005A4353">
              <w:t>1</w:t>
            </w:r>
            <w:r>
              <w:t>31/2024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872A6" w14:textId="7C9B2322" w:rsidR="00FF1928" w:rsidRDefault="00FF1928" w:rsidP="00C831F3">
            <w:pPr>
              <w:spacing w:after="0" w:line="259" w:lineRule="auto"/>
              <w:ind w:firstLine="0"/>
              <w:jc w:val="center"/>
            </w:pPr>
            <w:r>
              <w:t>-</w:t>
            </w:r>
          </w:p>
        </w:tc>
      </w:tr>
      <w:tr w:rsidR="00FF1928" w14:paraId="2BE32ABA" w14:textId="77777777" w:rsidTr="00961030">
        <w:trPr>
          <w:trHeight w:val="54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AEDAF" w14:textId="123BB14A" w:rsidR="00FF1928" w:rsidRDefault="00FA5C5B" w:rsidP="00574FD9">
            <w:pPr>
              <w:spacing w:after="0" w:line="259" w:lineRule="auto"/>
              <w:jc w:val="center"/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D09B9" w14:textId="669FD758" w:rsidR="00FF1928" w:rsidRPr="0021222C" w:rsidRDefault="00FF1928" w:rsidP="00FF1928">
            <w:pPr>
              <w:spacing w:after="2" w:line="240" w:lineRule="auto"/>
              <w:ind w:left="0" w:firstLine="0"/>
            </w:pPr>
            <w:r>
              <w:t>Geležinkelių eismo taisyklių tam tikrų punktų taikymo nuorodų aprašas. Patvirtintas AB ,,Lietuvos geležinkeliai“ generalinio direktoriaus 2014-01-20 įsakymu Nr. Į-63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ACC0F" w14:textId="1D153EE3" w:rsidR="00FF1928" w:rsidRDefault="00FF1928" w:rsidP="00C831F3">
            <w:pPr>
              <w:spacing w:after="0" w:line="259" w:lineRule="auto"/>
              <w:ind w:firstLine="0"/>
              <w:jc w:val="center"/>
            </w:pPr>
            <w:r>
              <w:t>291/LG</w:t>
            </w:r>
          </w:p>
        </w:tc>
      </w:tr>
      <w:tr w:rsidR="00FF1928" w14:paraId="76ECF715" w14:textId="77777777" w:rsidTr="00961030">
        <w:trPr>
          <w:trHeight w:val="54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ADBCA" w14:textId="7A3FC474" w:rsidR="00FF1928" w:rsidRDefault="00FA5C5B" w:rsidP="00574FD9">
            <w:pPr>
              <w:spacing w:after="0" w:line="259" w:lineRule="auto"/>
              <w:jc w:val="center"/>
              <w:rPr>
                <w:b/>
              </w:rPr>
            </w:pPr>
            <w:r>
              <w:rPr>
                <w:b/>
              </w:rPr>
              <w:t>15.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95EED" w14:textId="77777777" w:rsidR="00FF1928" w:rsidRDefault="00FF1928" w:rsidP="00FF1928">
            <w:pPr>
              <w:spacing w:after="2" w:line="240" w:lineRule="auto"/>
              <w:ind w:left="0" w:firstLine="0"/>
            </w:pPr>
            <w:r>
              <w:t>Techninio geležinkelių naudojimo nuostatų tam tikrų punktų taikymo nuorodų aprašas. Patvirtintas AB ,,Lietuvos geležinkeliai“ generalinio direktoriaus 2014-01-</w:t>
            </w:r>
          </w:p>
          <w:p w14:paraId="00FEB365" w14:textId="284B8211" w:rsidR="00FF1928" w:rsidRPr="0021222C" w:rsidRDefault="00FF1928" w:rsidP="00FF1928">
            <w:pPr>
              <w:spacing w:after="2" w:line="240" w:lineRule="auto"/>
              <w:ind w:left="0" w:firstLine="0"/>
            </w:pPr>
            <w:r>
              <w:t>20 įsakymu Nr. Į-62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4E975" w14:textId="73C98317" w:rsidR="00FF1928" w:rsidRDefault="00FF1928" w:rsidP="00C831F3">
            <w:pPr>
              <w:spacing w:after="0" w:line="259" w:lineRule="auto"/>
              <w:ind w:firstLine="0"/>
              <w:jc w:val="center"/>
            </w:pPr>
            <w:r>
              <w:t>292/LG</w:t>
            </w:r>
          </w:p>
        </w:tc>
      </w:tr>
      <w:tr w:rsidR="00FF1928" w14:paraId="538B6F33" w14:textId="77777777" w:rsidTr="00961030">
        <w:trPr>
          <w:trHeight w:val="54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6AF71" w14:textId="685C1886" w:rsidR="00FF1928" w:rsidRDefault="00FA5C5B" w:rsidP="00574FD9">
            <w:pPr>
              <w:spacing w:after="0" w:line="259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96C99">
              <w:rPr>
                <w:b/>
              </w:rPr>
              <w:t>6</w:t>
            </w:r>
            <w:r>
              <w:rPr>
                <w:b/>
              </w:rPr>
              <w:t>.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58B79" w14:textId="49EC605D" w:rsidR="00FF1928" w:rsidRPr="0021222C" w:rsidRDefault="00FF1928" w:rsidP="00FF1928">
            <w:pPr>
              <w:spacing w:after="2" w:line="240" w:lineRule="auto"/>
              <w:ind w:left="0" w:firstLine="0"/>
            </w:pPr>
            <w:r>
              <w:t xml:space="preserve">Geležinkelio kelio statinių techninės priežiūros taisyklės. Patvirtinta AB „LTG Infra“ Techninės priežiūros vadovo </w:t>
            </w:r>
            <w:r w:rsidRPr="0099055F">
              <w:t>2023-11-23 Nr.</w:t>
            </w:r>
            <w:r w:rsidR="007B5E9B">
              <w:t xml:space="preserve"> </w:t>
            </w:r>
            <w:r w:rsidRPr="0099055F">
              <w:t>PO(INFRA)-522/2023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45986" w14:textId="2B4CD188" w:rsidR="00FF1928" w:rsidRDefault="00FF1928" w:rsidP="00C831F3">
            <w:pPr>
              <w:spacing w:after="0" w:line="259" w:lineRule="auto"/>
              <w:ind w:firstLine="0"/>
              <w:jc w:val="center"/>
            </w:pPr>
            <w:r>
              <w:t>147/K</w:t>
            </w:r>
          </w:p>
        </w:tc>
      </w:tr>
      <w:tr w:rsidR="00FF1928" w14:paraId="273409D0" w14:textId="77777777" w:rsidTr="00961030">
        <w:trPr>
          <w:trHeight w:val="54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5EBBE" w14:textId="42FFAB20" w:rsidR="00FF1928" w:rsidRDefault="00B96C99" w:rsidP="00574FD9">
            <w:pPr>
              <w:spacing w:after="0" w:line="259" w:lineRule="auto"/>
              <w:jc w:val="center"/>
              <w:rPr>
                <w:b/>
              </w:rPr>
            </w:pPr>
            <w:r>
              <w:rPr>
                <w:b/>
              </w:rPr>
              <w:t>17</w:t>
            </w:r>
            <w:r w:rsidR="00FA5C5B">
              <w:rPr>
                <w:b/>
              </w:rPr>
              <w:t>.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A1A74C" w14:textId="3D0F26D2" w:rsidR="00FF1928" w:rsidRPr="0021222C" w:rsidRDefault="00FF1928" w:rsidP="00FF1928">
            <w:pPr>
              <w:spacing w:after="2" w:line="240" w:lineRule="auto"/>
              <w:ind w:left="0" w:firstLine="0"/>
            </w:pPr>
            <w:r>
              <w:t>Statinių artumo gabaritų taikymo nurodymai. Patvirtinti AB „LTG Infra“ Kokybės ir saugos vadovo 2021-09-09 potvarkiu Nr. PO(LGI)-198.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BEF32" w14:textId="09512D05" w:rsidR="00FF1928" w:rsidRDefault="00FF1928" w:rsidP="00C831F3">
            <w:pPr>
              <w:spacing w:after="0" w:line="259" w:lineRule="auto"/>
              <w:ind w:firstLine="0"/>
              <w:jc w:val="center"/>
            </w:pPr>
            <w:r>
              <w:t>LTGI 163/K</w:t>
            </w:r>
          </w:p>
        </w:tc>
      </w:tr>
      <w:tr w:rsidR="00FF1928" w14:paraId="1F84210D" w14:textId="77777777" w:rsidTr="00961030">
        <w:trPr>
          <w:trHeight w:val="54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93054" w14:textId="017D49D6" w:rsidR="00FF1928" w:rsidRDefault="00B96C99" w:rsidP="00574FD9">
            <w:pPr>
              <w:spacing w:after="0" w:line="259" w:lineRule="auto"/>
              <w:jc w:val="center"/>
              <w:rPr>
                <w:b/>
              </w:rPr>
            </w:pPr>
            <w:r>
              <w:rPr>
                <w:b/>
              </w:rPr>
              <w:t>18</w:t>
            </w:r>
            <w:r w:rsidR="00FA5C5B">
              <w:rPr>
                <w:b/>
              </w:rPr>
              <w:t>.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FD018" w14:textId="0A38CD6B" w:rsidR="00FF1928" w:rsidRPr="0021222C" w:rsidRDefault="00FF1928" w:rsidP="00FF1928">
            <w:pPr>
              <w:spacing w:after="2" w:line="240" w:lineRule="auto"/>
              <w:ind w:left="0" w:firstLine="0"/>
            </w:pPr>
            <w:r>
              <w:t xml:space="preserve">Sankasos techninės priežiūros taisyklės ir defektai. Patvirtinta AB „LTG Infra“ techninės priežiūros vadovo 2004-01-03 sprendimu Nr. </w:t>
            </w:r>
            <w:r w:rsidRPr="00040FEF">
              <w:t>SPR-L2(INFRA)-1/2024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F10CC" w14:textId="402D48FA" w:rsidR="00FF1928" w:rsidRDefault="00FF1928" w:rsidP="00C831F3">
            <w:pPr>
              <w:spacing w:after="0" w:line="259" w:lineRule="auto"/>
              <w:ind w:left="11" w:firstLine="0"/>
              <w:jc w:val="center"/>
            </w:pPr>
            <w:r>
              <w:t>192/K</w:t>
            </w:r>
          </w:p>
        </w:tc>
      </w:tr>
      <w:tr w:rsidR="00FF1928" w14:paraId="03B9FF9E" w14:textId="77777777" w:rsidTr="00961030">
        <w:trPr>
          <w:trHeight w:val="54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4B961" w14:textId="3FC064B1" w:rsidR="00FF1928" w:rsidRDefault="00B96C99" w:rsidP="00574FD9">
            <w:pPr>
              <w:spacing w:after="0" w:line="259" w:lineRule="auto"/>
              <w:jc w:val="center"/>
              <w:rPr>
                <w:b/>
              </w:rPr>
            </w:pPr>
            <w:r>
              <w:rPr>
                <w:b/>
              </w:rPr>
              <w:t>19</w:t>
            </w:r>
            <w:r w:rsidR="00FA5C5B">
              <w:rPr>
                <w:b/>
              </w:rPr>
              <w:t>.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886EC" w14:textId="14561092" w:rsidR="00FF1928" w:rsidRPr="0021222C" w:rsidRDefault="00FF1928" w:rsidP="00FF1928">
            <w:pPr>
              <w:spacing w:after="2" w:line="240" w:lineRule="auto"/>
              <w:ind w:left="0" w:firstLine="0"/>
            </w:pPr>
            <w:r w:rsidRPr="00503268">
              <w:t>Rangovų darbų atlikimo statybvietėse šalia veikiančio geležinkelio ir eismo saugos užtikrinimo tvarkos aprašas. Patvirtintas AB „Lietuvos geležinkeliai“ generalinio direktoriaus 2015-06-04 įsakymu Nr. Į-467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CC68D" w14:textId="44C666EA" w:rsidR="00FF1928" w:rsidRDefault="00FF1928" w:rsidP="00C831F3">
            <w:pPr>
              <w:spacing w:after="0" w:line="259" w:lineRule="auto"/>
              <w:ind w:firstLine="0"/>
              <w:jc w:val="center"/>
            </w:pPr>
            <w:r>
              <w:t>-</w:t>
            </w:r>
          </w:p>
        </w:tc>
      </w:tr>
      <w:tr w:rsidR="00FF1928" w14:paraId="6CFE3ED3" w14:textId="77777777" w:rsidTr="00961030">
        <w:trPr>
          <w:trHeight w:val="54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0158F" w14:textId="0371870A" w:rsidR="00FF1928" w:rsidRDefault="00B96C99" w:rsidP="00574FD9">
            <w:pPr>
              <w:spacing w:after="0" w:line="259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FA5C5B">
              <w:rPr>
                <w:b/>
              </w:rPr>
              <w:t>.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7DB86" w14:textId="0A66E97D" w:rsidR="00FF1928" w:rsidRPr="0021222C" w:rsidRDefault="00FF1928" w:rsidP="00FF1928">
            <w:pPr>
              <w:spacing w:after="2" w:line="240" w:lineRule="auto"/>
              <w:ind w:left="0" w:firstLine="0"/>
            </w:pPr>
            <w:r>
              <w:t>Geležinkelių infrastruktūros objektų priėmimo naudoti taisyklės. Patvirtintos AB „LTG Infra“ generalinio direktoriaus 2020-12-03 įsakymu Nr. ĮS(LGI)-561.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D95F2" w14:textId="29182904" w:rsidR="00FF1928" w:rsidRDefault="00FF1928" w:rsidP="00C831F3">
            <w:pPr>
              <w:spacing w:after="0" w:line="259" w:lineRule="auto"/>
              <w:ind w:firstLine="0"/>
              <w:jc w:val="center"/>
            </w:pPr>
            <w:r>
              <w:t>LTGI 238/BD</w:t>
            </w:r>
          </w:p>
        </w:tc>
      </w:tr>
      <w:tr w:rsidR="00FF1928" w14:paraId="2CAF5265" w14:textId="77777777" w:rsidTr="00961030">
        <w:trPr>
          <w:trHeight w:val="54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D23A7" w14:textId="49B61D0A" w:rsidR="00FF1928" w:rsidRDefault="00B96C99" w:rsidP="00574FD9">
            <w:pPr>
              <w:spacing w:after="0" w:line="259" w:lineRule="auto"/>
              <w:jc w:val="center"/>
              <w:rPr>
                <w:b/>
              </w:rPr>
            </w:pPr>
            <w:r>
              <w:rPr>
                <w:b/>
              </w:rPr>
              <w:t>21</w:t>
            </w:r>
            <w:r w:rsidR="00FA5C5B">
              <w:rPr>
                <w:b/>
              </w:rPr>
              <w:t>.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0DB960" w14:textId="35E15AB1" w:rsidR="00FF1928" w:rsidRPr="0021222C" w:rsidRDefault="0051114F" w:rsidP="00D6186B">
            <w:pPr>
              <w:spacing w:after="2" w:line="240" w:lineRule="auto"/>
              <w:ind w:left="0" w:firstLine="0"/>
            </w:pPr>
            <w:r w:rsidRPr="0051114F">
              <w:t>GSM-R traukinių radijo ryšio sistemos naudojimo instrukcija</w:t>
            </w:r>
            <w:r w:rsidR="00D6186B">
              <w:t xml:space="preserve">. </w:t>
            </w:r>
            <w:r w:rsidR="00B30AC3">
              <w:t>Patvirtinta AB</w:t>
            </w:r>
            <w:r w:rsidR="00DC2D80">
              <w:t xml:space="preserve"> „</w:t>
            </w:r>
            <w:r w:rsidR="00B30AC3">
              <w:t xml:space="preserve">LTG Infra“ </w:t>
            </w:r>
            <w:r w:rsidR="0036008B">
              <w:t xml:space="preserve">generalinio direktoriaus </w:t>
            </w:r>
            <w:r w:rsidR="00F6632C" w:rsidRPr="00F6632C">
              <w:t xml:space="preserve">2023-03-21 </w:t>
            </w:r>
            <w:r w:rsidR="00F6632C">
              <w:t xml:space="preserve">įsakymu </w:t>
            </w:r>
            <w:r w:rsidR="00F6632C" w:rsidRPr="00F6632C">
              <w:t>Nr.IS(INFRA)-47/2023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D6D84" w14:textId="058ACB88" w:rsidR="00FF1928" w:rsidRDefault="00E7074B" w:rsidP="00C831F3">
            <w:pPr>
              <w:spacing w:after="0" w:line="259" w:lineRule="auto"/>
              <w:ind w:firstLine="0"/>
              <w:jc w:val="center"/>
            </w:pPr>
            <w:r w:rsidRPr="00E7074B">
              <w:t>LTGI 371/AR</w:t>
            </w:r>
          </w:p>
        </w:tc>
      </w:tr>
      <w:tr w:rsidR="00FF1928" w14:paraId="0AD3FCAA" w14:textId="51C58DCF" w:rsidTr="00961030">
        <w:trPr>
          <w:trHeight w:val="54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8C6AE" w14:textId="08F95639" w:rsidR="00FF1928" w:rsidRDefault="00B96C99" w:rsidP="00574FD9">
            <w:pPr>
              <w:spacing w:after="0" w:line="259" w:lineRule="auto"/>
              <w:jc w:val="center"/>
              <w:rPr>
                <w:b/>
              </w:rPr>
            </w:pPr>
            <w:r>
              <w:rPr>
                <w:b/>
              </w:rPr>
              <w:t>22</w:t>
            </w:r>
            <w:r w:rsidR="00FA5C5B">
              <w:rPr>
                <w:b/>
              </w:rPr>
              <w:t>.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AE0D2" w14:textId="3F72109B" w:rsidR="00FF1928" w:rsidRPr="0021222C" w:rsidRDefault="00FF1928" w:rsidP="00FF1928">
            <w:pPr>
              <w:spacing w:after="2" w:line="240" w:lineRule="auto"/>
              <w:ind w:left="0" w:firstLine="0"/>
            </w:pPr>
            <w:r>
              <w:t xml:space="preserve">LST 1516:2015 Statinio projektas. Bendrieji įforminimo reikalavimai </w:t>
            </w:r>
            <w:r>
              <w:rPr>
                <w:i/>
              </w:rPr>
              <w:t>arba lygiavertis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FA970" w14:textId="799146DD" w:rsidR="00FF1928" w:rsidRDefault="00980FBC" w:rsidP="00C831F3">
            <w:pPr>
              <w:spacing w:after="0" w:line="259" w:lineRule="auto"/>
              <w:ind w:firstLine="0"/>
              <w:jc w:val="center"/>
            </w:pPr>
            <w:r w:rsidRPr="00CA3DC0">
              <w:t>-</w:t>
            </w:r>
          </w:p>
        </w:tc>
      </w:tr>
      <w:tr w:rsidR="00FF1928" w14:paraId="5A8899F2" w14:textId="77777777" w:rsidTr="00961030">
        <w:trPr>
          <w:trHeight w:val="54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E41C3" w14:textId="6663E4AA" w:rsidR="00FF1928" w:rsidRDefault="00B96C99" w:rsidP="00574FD9">
            <w:pPr>
              <w:spacing w:after="0" w:line="259" w:lineRule="auto"/>
              <w:jc w:val="center"/>
              <w:rPr>
                <w:b/>
              </w:rPr>
            </w:pPr>
            <w:r>
              <w:rPr>
                <w:b/>
              </w:rPr>
              <w:t>23</w:t>
            </w:r>
            <w:r w:rsidR="00FA5C5B">
              <w:rPr>
                <w:b/>
              </w:rPr>
              <w:t>.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DD0F2" w14:textId="5C4E6F52" w:rsidR="00FF1928" w:rsidRPr="0021222C" w:rsidRDefault="00FF1928" w:rsidP="00FF1928">
            <w:pPr>
              <w:spacing w:after="2" w:line="240" w:lineRule="auto"/>
              <w:ind w:left="0" w:firstLine="0"/>
            </w:pPr>
            <w:r>
              <w:t xml:space="preserve">„Geležinkelių infrastruktūros priežiūros ir remonto darbų organizavimo geležinkelio stotyse ir tarpstočiuose, nenutraukus geležinkelių transporto eismo, taisyklės“ patvirtintu AB „LTG Infra“ generalinio direktoriaus 2024 m. sausio 22 d. įsakymu Nr. </w:t>
            </w:r>
            <w:r w:rsidRPr="00FE3A4E">
              <w:t>SPR-L1(INFRA)-13/2024</w:t>
            </w:r>
            <w:r>
              <w:t xml:space="preserve"> ir vėlesniais pakeitimais bei papildymais.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5BE75" w14:textId="45EDBE37" w:rsidR="00FF1928" w:rsidRDefault="0094676E" w:rsidP="00C831F3">
            <w:pPr>
              <w:spacing w:after="0" w:line="259" w:lineRule="auto"/>
              <w:ind w:firstLine="0"/>
              <w:jc w:val="center"/>
            </w:pPr>
            <w:r>
              <w:t>335/SS</w:t>
            </w:r>
          </w:p>
        </w:tc>
      </w:tr>
    </w:tbl>
    <w:p w14:paraId="7911C100" w14:textId="77777777" w:rsidR="00BE48AC" w:rsidRDefault="00BE48AC" w:rsidP="0087476A">
      <w:pPr>
        <w:spacing w:after="0" w:line="259" w:lineRule="auto"/>
        <w:ind w:right="138"/>
        <w:jc w:val="left"/>
      </w:pPr>
    </w:p>
    <w:p w14:paraId="203DEF77" w14:textId="77777777" w:rsidR="00BE48AC" w:rsidRDefault="00221774">
      <w:pPr>
        <w:ind w:left="-5"/>
      </w:pPr>
      <w:r>
        <w:t>PASTABOS:</w:t>
      </w:r>
    </w:p>
    <w:p w14:paraId="03187E07" w14:textId="77777777" w:rsidR="00BE48AC" w:rsidRDefault="00221774" w:rsidP="001548FD">
      <w:pPr>
        <w:numPr>
          <w:ilvl w:val="0"/>
          <w:numId w:val="1"/>
        </w:numPr>
        <w:ind w:left="284" w:hanging="284"/>
      </w:pPr>
      <w:r>
        <w:t>Paslaugų teikėjas taip pat privalo vadovautis Lietuvos Respublikos statybos įstatymu, taikytinais statybos techniniais reglamentais;</w:t>
      </w:r>
    </w:p>
    <w:p w14:paraId="5DA78531" w14:textId="3AF79BB4" w:rsidR="00BE48AC" w:rsidRDefault="00221774" w:rsidP="001548FD">
      <w:pPr>
        <w:numPr>
          <w:ilvl w:val="0"/>
          <w:numId w:val="1"/>
        </w:numPr>
        <w:ind w:left="284" w:hanging="284"/>
      </w:pPr>
      <w:r>
        <w:t>Jeigu Paslaugų teikėjas neturi tam tikrų šiame sąraše nurodytų AB „Lietuvos geležinkeliai“ patvirtintų</w:t>
      </w:r>
      <w:r w:rsidR="00F40424">
        <w:t xml:space="preserve"> </w:t>
      </w:r>
      <w:r>
        <w:t xml:space="preserve">dokumentų, jis turi kreiptis į Užsakovą prašydamas pateikti reikalingus dokumentus. Jei paslaugų teikėjas neturi sąraše nurodytų standartų, juos įsigyti galima Lietuvos standartizacijos departamente. </w:t>
      </w:r>
    </w:p>
    <w:sectPr w:rsidR="00BE48AC"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139" w:right="568" w:bottom="1231" w:left="1420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A4BCA" w14:textId="77777777" w:rsidR="001E548A" w:rsidRDefault="001E548A" w:rsidP="00BF3EE3">
      <w:pPr>
        <w:spacing w:after="0" w:line="240" w:lineRule="auto"/>
      </w:pPr>
      <w:r>
        <w:separator/>
      </w:r>
    </w:p>
  </w:endnote>
  <w:endnote w:type="continuationSeparator" w:id="0">
    <w:p w14:paraId="72A356FF" w14:textId="77777777" w:rsidR="001E548A" w:rsidRDefault="001E548A" w:rsidP="00BF3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C1D50" w14:textId="72098F20" w:rsidR="00391D00" w:rsidRDefault="00391D00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FDABC" w14:textId="73C4B310" w:rsidR="00391D00" w:rsidRDefault="00391D00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FBE8A" w14:textId="5F33B44F" w:rsidR="00391D00" w:rsidRDefault="00391D0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3F3BC" w14:textId="77777777" w:rsidR="001E548A" w:rsidRDefault="001E548A" w:rsidP="00BF3EE3">
      <w:pPr>
        <w:spacing w:after="0" w:line="240" w:lineRule="auto"/>
      </w:pPr>
      <w:r>
        <w:separator/>
      </w:r>
    </w:p>
  </w:footnote>
  <w:footnote w:type="continuationSeparator" w:id="0">
    <w:p w14:paraId="1B2B4660" w14:textId="77777777" w:rsidR="001E548A" w:rsidRDefault="001E548A" w:rsidP="00BF3E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D6C7B" w14:textId="19DB0519" w:rsidR="00BF3EE3" w:rsidRDefault="00BF3EE3" w:rsidP="00BF3EE3">
    <w:pPr>
      <w:spacing w:after="263" w:line="259" w:lineRule="auto"/>
      <w:ind w:left="0" w:firstLine="0"/>
      <w:jc w:val="right"/>
    </w:pPr>
    <w:r>
      <w:rPr>
        <w:b/>
      </w:rPr>
      <w:t>TECHNINĖS SPECIFIKACIJOS PRIEDAS N</w:t>
    </w:r>
    <w:r w:rsidR="008D12C8">
      <w:rPr>
        <w:b/>
      </w:rPr>
      <w:t>R</w:t>
    </w:r>
    <w:r>
      <w:rPr>
        <w:b/>
      </w:rPr>
      <w:t>. 3</w:t>
    </w:r>
  </w:p>
  <w:p w14:paraId="2B615B6E" w14:textId="3D22DF70" w:rsidR="00BF3EE3" w:rsidRDefault="00BF3EE3" w:rsidP="004E0A78">
    <w:pPr>
      <w:pStyle w:val="Antrats"/>
      <w:ind w:left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9D67D" w14:textId="5C165124" w:rsidR="00391D00" w:rsidRDefault="00391D0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0A137A"/>
    <w:multiLevelType w:val="hybridMultilevel"/>
    <w:tmpl w:val="E324A08E"/>
    <w:lvl w:ilvl="0" w:tplc="DAD47F7E">
      <w:start w:val="1"/>
      <w:numFmt w:val="decimal"/>
      <w:lvlText w:val="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78EF0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D58FC8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A7079F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76C904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100B33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D0468B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244A8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A2982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22668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8AC"/>
    <w:rsid w:val="000108A9"/>
    <w:rsid w:val="0001664B"/>
    <w:rsid w:val="00032E9B"/>
    <w:rsid w:val="00034272"/>
    <w:rsid w:val="00036FA2"/>
    <w:rsid w:val="00040432"/>
    <w:rsid w:val="00040FEF"/>
    <w:rsid w:val="00044F38"/>
    <w:rsid w:val="00047ABB"/>
    <w:rsid w:val="0005267E"/>
    <w:rsid w:val="000619B9"/>
    <w:rsid w:val="000925F2"/>
    <w:rsid w:val="0009692F"/>
    <w:rsid w:val="000C2DD0"/>
    <w:rsid w:val="000D090A"/>
    <w:rsid w:val="000D7513"/>
    <w:rsid w:val="000E500E"/>
    <w:rsid w:val="000F258B"/>
    <w:rsid w:val="000F3A29"/>
    <w:rsid w:val="000F4317"/>
    <w:rsid w:val="00114661"/>
    <w:rsid w:val="0012643C"/>
    <w:rsid w:val="00132C84"/>
    <w:rsid w:val="0014429E"/>
    <w:rsid w:val="00154863"/>
    <w:rsid w:val="001548FD"/>
    <w:rsid w:val="001A4BD6"/>
    <w:rsid w:val="001E19D2"/>
    <w:rsid w:val="001E3433"/>
    <w:rsid w:val="001E548A"/>
    <w:rsid w:val="001F3DC5"/>
    <w:rsid w:val="00203117"/>
    <w:rsid w:val="0021222C"/>
    <w:rsid w:val="00213A75"/>
    <w:rsid w:val="0022037C"/>
    <w:rsid w:val="00221774"/>
    <w:rsid w:val="00232A39"/>
    <w:rsid w:val="00260D3B"/>
    <w:rsid w:val="00271F84"/>
    <w:rsid w:val="00295026"/>
    <w:rsid w:val="002A16BB"/>
    <w:rsid w:val="002E1B41"/>
    <w:rsid w:val="002F4F4E"/>
    <w:rsid w:val="00307ED0"/>
    <w:rsid w:val="003412D9"/>
    <w:rsid w:val="0036008B"/>
    <w:rsid w:val="00384D33"/>
    <w:rsid w:val="00391D00"/>
    <w:rsid w:val="003922A4"/>
    <w:rsid w:val="003A1625"/>
    <w:rsid w:val="003A3594"/>
    <w:rsid w:val="003A6830"/>
    <w:rsid w:val="003D2A92"/>
    <w:rsid w:val="003E0AEA"/>
    <w:rsid w:val="003E22F1"/>
    <w:rsid w:val="003E38D8"/>
    <w:rsid w:val="003E6882"/>
    <w:rsid w:val="00400B58"/>
    <w:rsid w:val="0042190B"/>
    <w:rsid w:val="00424F50"/>
    <w:rsid w:val="00446C07"/>
    <w:rsid w:val="0044784E"/>
    <w:rsid w:val="00464069"/>
    <w:rsid w:val="00475F0F"/>
    <w:rsid w:val="004773DE"/>
    <w:rsid w:val="004875C1"/>
    <w:rsid w:val="004A6A5A"/>
    <w:rsid w:val="004B63C8"/>
    <w:rsid w:val="004C3000"/>
    <w:rsid w:val="004C40A5"/>
    <w:rsid w:val="004E0A78"/>
    <w:rsid w:val="004F06E0"/>
    <w:rsid w:val="004F0E84"/>
    <w:rsid w:val="004F3DF1"/>
    <w:rsid w:val="005025F1"/>
    <w:rsid w:val="00503268"/>
    <w:rsid w:val="0051114F"/>
    <w:rsid w:val="00513969"/>
    <w:rsid w:val="00523214"/>
    <w:rsid w:val="0052636C"/>
    <w:rsid w:val="00537FDA"/>
    <w:rsid w:val="0055004B"/>
    <w:rsid w:val="00555E9B"/>
    <w:rsid w:val="00557F75"/>
    <w:rsid w:val="00564FB3"/>
    <w:rsid w:val="00565F74"/>
    <w:rsid w:val="005710A3"/>
    <w:rsid w:val="005745AC"/>
    <w:rsid w:val="00574FD9"/>
    <w:rsid w:val="00581353"/>
    <w:rsid w:val="00584F9F"/>
    <w:rsid w:val="00590CF5"/>
    <w:rsid w:val="00591CEF"/>
    <w:rsid w:val="00593C9A"/>
    <w:rsid w:val="005A1D8F"/>
    <w:rsid w:val="005A4353"/>
    <w:rsid w:val="005C04C0"/>
    <w:rsid w:val="00610A57"/>
    <w:rsid w:val="00635C12"/>
    <w:rsid w:val="00643663"/>
    <w:rsid w:val="00692580"/>
    <w:rsid w:val="006D4358"/>
    <w:rsid w:val="006E71A2"/>
    <w:rsid w:val="006E78F2"/>
    <w:rsid w:val="006F7C3A"/>
    <w:rsid w:val="00712A50"/>
    <w:rsid w:val="00716183"/>
    <w:rsid w:val="00731B69"/>
    <w:rsid w:val="00750F80"/>
    <w:rsid w:val="00765FF5"/>
    <w:rsid w:val="0078047F"/>
    <w:rsid w:val="0078676D"/>
    <w:rsid w:val="00787CF9"/>
    <w:rsid w:val="007977BF"/>
    <w:rsid w:val="007A2AC7"/>
    <w:rsid w:val="007B5E9B"/>
    <w:rsid w:val="007C25AC"/>
    <w:rsid w:val="007C50CA"/>
    <w:rsid w:val="007C768E"/>
    <w:rsid w:val="007D5BA0"/>
    <w:rsid w:val="007E7C21"/>
    <w:rsid w:val="007F059D"/>
    <w:rsid w:val="008107F9"/>
    <w:rsid w:val="00822461"/>
    <w:rsid w:val="008326D7"/>
    <w:rsid w:val="00835635"/>
    <w:rsid w:val="0086401D"/>
    <w:rsid w:val="008669CE"/>
    <w:rsid w:val="0087476A"/>
    <w:rsid w:val="00874F97"/>
    <w:rsid w:val="0089308F"/>
    <w:rsid w:val="008D12C8"/>
    <w:rsid w:val="008D66AE"/>
    <w:rsid w:val="008D754A"/>
    <w:rsid w:val="008E1F83"/>
    <w:rsid w:val="008F48DA"/>
    <w:rsid w:val="009063EE"/>
    <w:rsid w:val="009118D0"/>
    <w:rsid w:val="009214B8"/>
    <w:rsid w:val="00922A93"/>
    <w:rsid w:val="0094676E"/>
    <w:rsid w:val="00961030"/>
    <w:rsid w:val="00967E0C"/>
    <w:rsid w:val="00975D79"/>
    <w:rsid w:val="00976D66"/>
    <w:rsid w:val="00980FBC"/>
    <w:rsid w:val="0099055F"/>
    <w:rsid w:val="00991EAA"/>
    <w:rsid w:val="009C1D16"/>
    <w:rsid w:val="009E40CE"/>
    <w:rsid w:val="009F0A96"/>
    <w:rsid w:val="00A062C2"/>
    <w:rsid w:val="00A17268"/>
    <w:rsid w:val="00A40211"/>
    <w:rsid w:val="00A66908"/>
    <w:rsid w:val="00A85643"/>
    <w:rsid w:val="00A906A5"/>
    <w:rsid w:val="00A93BE7"/>
    <w:rsid w:val="00AA6171"/>
    <w:rsid w:val="00AA7840"/>
    <w:rsid w:val="00AC5A62"/>
    <w:rsid w:val="00AC6512"/>
    <w:rsid w:val="00B30AC3"/>
    <w:rsid w:val="00B35690"/>
    <w:rsid w:val="00B40CBF"/>
    <w:rsid w:val="00B50774"/>
    <w:rsid w:val="00B5486C"/>
    <w:rsid w:val="00B828C3"/>
    <w:rsid w:val="00B96C99"/>
    <w:rsid w:val="00BA64CA"/>
    <w:rsid w:val="00BB63DB"/>
    <w:rsid w:val="00BC357D"/>
    <w:rsid w:val="00BC641C"/>
    <w:rsid w:val="00BD1E2B"/>
    <w:rsid w:val="00BE3BC1"/>
    <w:rsid w:val="00BE48AC"/>
    <w:rsid w:val="00BF3EE3"/>
    <w:rsid w:val="00BF4693"/>
    <w:rsid w:val="00BF5028"/>
    <w:rsid w:val="00BF60F8"/>
    <w:rsid w:val="00C13895"/>
    <w:rsid w:val="00C35A90"/>
    <w:rsid w:val="00C71A07"/>
    <w:rsid w:val="00C831F3"/>
    <w:rsid w:val="00CA5B74"/>
    <w:rsid w:val="00CB5042"/>
    <w:rsid w:val="00CE404E"/>
    <w:rsid w:val="00D1244E"/>
    <w:rsid w:val="00D2342D"/>
    <w:rsid w:val="00D54F47"/>
    <w:rsid w:val="00D56724"/>
    <w:rsid w:val="00D6186B"/>
    <w:rsid w:val="00D80587"/>
    <w:rsid w:val="00D8502A"/>
    <w:rsid w:val="00D862E6"/>
    <w:rsid w:val="00D90948"/>
    <w:rsid w:val="00D91AF8"/>
    <w:rsid w:val="00DB22D7"/>
    <w:rsid w:val="00DB3A55"/>
    <w:rsid w:val="00DC2D80"/>
    <w:rsid w:val="00DE49ED"/>
    <w:rsid w:val="00E145EC"/>
    <w:rsid w:val="00E15BCD"/>
    <w:rsid w:val="00E23FFE"/>
    <w:rsid w:val="00E24C05"/>
    <w:rsid w:val="00E54E33"/>
    <w:rsid w:val="00E56338"/>
    <w:rsid w:val="00E621AF"/>
    <w:rsid w:val="00E625D9"/>
    <w:rsid w:val="00E7074B"/>
    <w:rsid w:val="00E95B96"/>
    <w:rsid w:val="00EB1831"/>
    <w:rsid w:val="00ED23E2"/>
    <w:rsid w:val="00EE09B0"/>
    <w:rsid w:val="00F169D3"/>
    <w:rsid w:val="00F3153E"/>
    <w:rsid w:val="00F40424"/>
    <w:rsid w:val="00F56BFC"/>
    <w:rsid w:val="00F57AC8"/>
    <w:rsid w:val="00F61145"/>
    <w:rsid w:val="00F62A54"/>
    <w:rsid w:val="00F65914"/>
    <w:rsid w:val="00F6632C"/>
    <w:rsid w:val="00F67DA3"/>
    <w:rsid w:val="00F7334D"/>
    <w:rsid w:val="00F76AEB"/>
    <w:rsid w:val="00F91A2C"/>
    <w:rsid w:val="00FA5C5B"/>
    <w:rsid w:val="00FB2F14"/>
    <w:rsid w:val="00FB4411"/>
    <w:rsid w:val="00FC62B5"/>
    <w:rsid w:val="00FD1444"/>
    <w:rsid w:val="00FD41B0"/>
    <w:rsid w:val="00FE3A4E"/>
    <w:rsid w:val="00FF1928"/>
    <w:rsid w:val="00FF3613"/>
    <w:rsid w:val="00FF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AF5707"/>
  <w15:docId w15:val="{D22E678E-57A9-4D6D-A29C-C271799ED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B63DB"/>
    <w:pPr>
      <w:spacing w:after="4" w:line="250" w:lineRule="auto"/>
      <w:ind w:left="10" w:hanging="10"/>
      <w:jc w:val="both"/>
    </w:pPr>
    <w:rPr>
      <w:rFonts w:ascii="Calibri" w:eastAsia="Calibri" w:hAnsi="Calibri" w:cs="Calibri"/>
      <w:color w:val="000000"/>
      <w:sz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saitas">
    <w:name w:val="Hyperlink"/>
    <w:basedOn w:val="Numatytasispastraiposriftas"/>
    <w:uiPriority w:val="99"/>
    <w:unhideWhenUsed/>
    <w:rsid w:val="00AA6171"/>
    <w:rPr>
      <w:color w:val="467886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AA6171"/>
    <w:rPr>
      <w:color w:val="605E5C"/>
      <w:shd w:val="clear" w:color="auto" w:fill="E1DFDD"/>
    </w:rPr>
  </w:style>
  <w:style w:type="paragraph" w:styleId="Antrats">
    <w:name w:val="header"/>
    <w:basedOn w:val="prastasis"/>
    <w:link w:val="AntratsDiagrama"/>
    <w:uiPriority w:val="99"/>
    <w:unhideWhenUsed/>
    <w:rsid w:val="00BF3E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F3EE3"/>
    <w:rPr>
      <w:rFonts w:ascii="Calibri" w:eastAsia="Calibri" w:hAnsi="Calibri" w:cs="Calibri"/>
      <w:color w:val="000000"/>
      <w:sz w:val="22"/>
    </w:rPr>
  </w:style>
  <w:style w:type="paragraph" w:styleId="Porat">
    <w:name w:val="footer"/>
    <w:basedOn w:val="prastasis"/>
    <w:link w:val="PoratDiagrama"/>
    <w:uiPriority w:val="99"/>
    <w:unhideWhenUsed/>
    <w:rsid w:val="00BF3E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F3EE3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e-seimas.lrs.lt/portal/legalAct/lt/TAD/TAIS.93621/EMhscmiPAW" TargetMode="External"/><Relationship Id="rId18" Type="http://schemas.openxmlformats.org/officeDocument/2006/relationships/hyperlink" Target="https://e-seimas.lrs.lt/portal/legalAct/lt/TAD/TAIS.254887/asr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yperlink" Target="https://eur-lex.europa.eu/legal-content/LT/TXT/?uri=CELEX:32014R1299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e-seimas.lrs.lt/portal/legalAct/lt/TAD/TAIS.153336/asr" TargetMode="External"/><Relationship Id="rId17" Type="http://schemas.openxmlformats.org/officeDocument/2006/relationships/hyperlink" Target="https://e-seimas.lrs.lt/portal/legalAct/lt/TAD/TAIS.456915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s://e-seimas.lrs.lt/portal/legalAct/lt/TAD/TAIS.300618/asr" TargetMode="External"/><Relationship Id="rId20" Type="http://schemas.openxmlformats.org/officeDocument/2006/relationships/hyperlink" Target="https://e-seimas.lrs.lt/portal/legalAct/lt/TAD/TAIS.101854/asr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-seimas.lrs.lt/portal/legalAct/lt/TAD/TAIS.31710/asr" TargetMode="External"/><Relationship Id="rId24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yperlink" Target="https://e-seimas.lrs.lt/portal/legalAct/lt/TAD/TAIS.15165/asr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s://e-seimas.lrs.lt/portal/legalAct/lt/TAD/TAIS.232217/asr" TargetMode="External"/><Relationship Id="rId19" Type="http://schemas.openxmlformats.org/officeDocument/2006/relationships/hyperlink" Target="https://e-seimas.lrs.lt/portal/legalAct/lt/TAD/TAIS.250714/asr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-seimas.lrs.lt/portal/legalAct/lt/TAD/TAIS.418124/asr" TargetMode="External"/><Relationship Id="rId22" Type="http://schemas.openxmlformats.org/officeDocument/2006/relationships/header" Target="header1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B7760DBD21C64B8D03504DB0D4A144" ma:contentTypeVersion="0" ma:contentTypeDescription="Kurkite naują dokumentą." ma:contentTypeScope="" ma:versionID="c99cda784a8bf0296c9e5a97cda3a3d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bfc6e9432dec31c9046e7769d8c718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38B2E4-CA1A-4FDD-9A31-BEA8F0C52B91}"/>
</file>

<file path=customXml/itemProps2.xml><?xml version="1.0" encoding="utf-8"?>
<ds:datastoreItem xmlns:ds="http://schemas.openxmlformats.org/officeDocument/2006/customXml" ds:itemID="{6B611C66-D5D0-4641-8780-88EA8A232008}">
  <ds:schemaRefs>
    <ds:schemaRef ds:uri="http://schemas.microsoft.com/office/2006/metadata/properties"/>
    <ds:schemaRef ds:uri="http://schemas.microsoft.com/office/infopath/2007/PartnerControls"/>
    <ds:schemaRef ds:uri="52bd242d-8114-43a9-9370-fb12c214f9be"/>
    <ds:schemaRef ds:uri="c3102e1e-c5d6-4789-a666-d1f30f9a248b"/>
    <ds:schemaRef ds:uri="45067aa5-42d9-4a07-889c-fa8b628cac7e"/>
    <ds:schemaRef ds:uri="182ce634-4b57-48db-889b-d992674bd8c7"/>
  </ds:schemaRefs>
</ds:datastoreItem>
</file>

<file path=customXml/itemProps3.xml><?xml version="1.0" encoding="utf-8"?>
<ds:datastoreItem xmlns:ds="http://schemas.openxmlformats.org/officeDocument/2006/customXml" ds:itemID="{227F4AF2-B571-4DB6-8834-769011198A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3816</Words>
  <Characters>2176</Characters>
  <Application>Microsoft Office Word</Application>
  <DocSecurity>0</DocSecurity>
  <Lines>18</Lines>
  <Paragraphs>11</Paragraphs>
  <ScaleCrop>false</ScaleCrop>
  <Company/>
  <LinksUpToDate>false</LinksUpToDate>
  <CharactersWithSpaces>5981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Gintaras Struoginis</dc:creator>
  <cp:keywords/>
  <cp:lastModifiedBy>Deimantė Valančienė</cp:lastModifiedBy>
  <cp:revision>118</cp:revision>
  <dcterms:created xsi:type="dcterms:W3CDTF">2025-10-21T06:26:00Z</dcterms:created>
  <dcterms:modified xsi:type="dcterms:W3CDTF">2025-10-21T06:26:00Z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0x010100C4B7760DBD21C64B8D03504DB0D4A144</vt:lpwstr>
  </property>
  <property fmtid="{D5CDD505-2E9C-101B-9397-08002B2CF9AE}" pid="3" name="MediaServiceImageTags">
    <vt:lpwstr/>
  </property>
</Properties>
</file>